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5D1" w:rsidRPr="001045D1" w:rsidRDefault="001045D1" w:rsidP="001045D1">
      <w:pPr>
        <w:ind w:firstLine="700"/>
        <w:jc w:val="both"/>
        <w:rPr>
          <w:b/>
          <w:color w:val="000000" w:themeColor="text1"/>
          <w:sz w:val="28"/>
          <w:szCs w:val="28"/>
        </w:rPr>
      </w:pPr>
      <w:bookmarkStart w:id="0" w:name="_GoBack"/>
      <w:r w:rsidRPr="001045D1">
        <w:rPr>
          <w:b/>
          <w:color w:val="000000" w:themeColor="text1"/>
          <w:sz w:val="28"/>
          <w:szCs w:val="28"/>
        </w:rPr>
        <w:t>Показатели состояния безопасности дорожного движения п</w:t>
      </w:r>
      <w:r w:rsidRPr="001045D1">
        <w:rPr>
          <w:b/>
          <w:color w:val="000000" w:themeColor="text1"/>
          <w:sz w:val="28"/>
          <w:szCs w:val="28"/>
        </w:rPr>
        <w:t>о итогам 2015 года</w:t>
      </w:r>
    </w:p>
    <w:bookmarkEnd w:id="0"/>
    <w:p w:rsidR="001045D1" w:rsidRPr="001045D1" w:rsidRDefault="001045D1" w:rsidP="001045D1">
      <w:pPr>
        <w:ind w:firstLine="700"/>
        <w:jc w:val="both"/>
        <w:rPr>
          <w:color w:val="000000" w:themeColor="text1"/>
          <w:sz w:val="28"/>
          <w:szCs w:val="28"/>
        </w:rPr>
      </w:pPr>
    </w:p>
    <w:p w:rsidR="001045D1" w:rsidRPr="001045D1" w:rsidRDefault="001045D1" w:rsidP="001045D1">
      <w:pPr>
        <w:ind w:firstLine="700"/>
        <w:jc w:val="both"/>
        <w:rPr>
          <w:color w:val="000000" w:themeColor="text1"/>
          <w:sz w:val="28"/>
          <w:szCs w:val="28"/>
        </w:rPr>
      </w:pPr>
      <w:r w:rsidRPr="001045D1">
        <w:rPr>
          <w:color w:val="000000" w:themeColor="text1"/>
          <w:sz w:val="28"/>
          <w:szCs w:val="28"/>
        </w:rPr>
        <w:t>По итогам 2015 года в сравнении с 2014 годом на территории области произошло снижение числа дорожно-транспортных происшествий на 3,8% (с 1725 до 1659), погибших в них людей на 26,7% (со 187 до 137), раненых - на 0,4% (с 2185 до 2177).</w:t>
      </w:r>
    </w:p>
    <w:p w:rsidR="001045D1" w:rsidRPr="001045D1" w:rsidRDefault="001045D1" w:rsidP="001045D1">
      <w:pPr>
        <w:ind w:firstLine="700"/>
        <w:jc w:val="both"/>
        <w:rPr>
          <w:color w:val="000000" w:themeColor="text1"/>
          <w:sz w:val="28"/>
          <w:szCs w:val="28"/>
        </w:rPr>
      </w:pPr>
      <w:r w:rsidRPr="001045D1">
        <w:rPr>
          <w:color w:val="000000" w:themeColor="text1"/>
          <w:sz w:val="28"/>
          <w:szCs w:val="28"/>
        </w:rPr>
        <w:t xml:space="preserve">Тяжесть последствий ДТП уменьшилась с 7,9 до 5,9 погибших на 100 пострадавших. </w:t>
      </w:r>
    </w:p>
    <w:p w:rsidR="001045D1" w:rsidRPr="001045D1" w:rsidRDefault="001045D1" w:rsidP="001045D1">
      <w:pPr>
        <w:ind w:firstLine="700"/>
        <w:jc w:val="both"/>
        <w:rPr>
          <w:color w:val="000000" w:themeColor="text1"/>
          <w:sz w:val="28"/>
          <w:szCs w:val="28"/>
        </w:rPr>
      </w:pPr>
      <w:r w:rsidRPr="001045D1">
        <w:rPr>
          <w:color w:val="000000" w:themeColor="text1"/>
          <w:sz w:val="28"/>
          <w:szCs w:val="28"/>
        </w:rPr>
        <w:t xml:space="preserve">Сократилось число происшествий по вине водителей на 2,7% </w:t>
      </w:r>
      <w:r w:rsidRPr="001045D1">
        <w:rPr>
          <w:color w:val="000000" w:themeColor="text1"/>
          <w:sz w:val="28"/>
          <w:szCs w:val="28"/>
        </w:rPr>
        <w:br/>
        <w:t>(с 1541 до 1500), в том числе находящихся в состоянии алкогольного опьянения или отказавшихся от медицинского освидетельствования - на 19,4% (с 211 до 170), по причине нарушения правил обгона - на 39% (с 44 до 27), выезда на полосу встречного движения - на 9,1% (со 121 до 110), несоответствия скорости дорожным условиям - на 5,3% (с 379 до 359).</w:t>
      </w:r>
    </w:p>
    <w:p w:rsidR="00B8028E" w:rsidRPr="001045D1" w:rsidRDefault="001045D1" w:rsidP="001045D1">
      <w:pPr>
        <w:jc w:val="both"/>
        <w:rPr>
          <w:color w:val="000000" w:themeColor="text1"/>
        </w:rPr>
      </w:pPr>
      <w:r w:rsidRPr="001045D1">
        <w:rPr>
          <w:color w:val="000000" w:themeColor="text1"/>
          <w:sz w:val="28"/>
          <w:szCs w:val="28"/>
        </w:rPr>
        <w:t>На 12,3% (со 252 до 221) снизилось количество происшествий на федеральных автодорогах, погибших в них людей на 21,6% (с 51 до 40), раненых – на 14,3% (с 385 до 330).</w:t>
      </w:r>
    </w:p>
    <w:sectPr w:rsidR="00B8028E" w:rsidRPr="00104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5D1"/>
    <w:rsid w:val="001045D1"/>
    <w:rsid w:val="00B80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C6356C-77E2-491F-9582-9014FE0EC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5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Погодин Дмитрий</dc:creator>
  <cp:keywords/>
  <dc:description/>
  <cp:lastModifiedBy>Погодин Дмитрий</cp:lastModifiedBy>
  <cp:revision>1</cp:revision>
  <dcterms:created xsi:type="dcterms:W3CDTF">2016-07-28T09:53:00Z</dcterms:created>
  <dcterms:modified xsi:type="dcterms:W3CDTF">2016-07-28T09:54:00Z</dcterms:modified>
</cp:coreProperties>
</file>