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68" w:rsidRDefault="001045D1" w:rsidP="00006D68">
      <w:pPr>
        <w:ind w:firstLine="700"/>
        <w:jc w:val="both"/>
        <w:rPr>
          <w:b/>
          <w:sz w:val="28"/>
          <w:szCs w:val="28"/>
        </w:rPr>
      </w:pPr>
      <w:bookmarkStart w:id="0" w:name="_GoBack"/>
      <w:r w:rsidRPr="001045D1">
        <w:rPr>
          <w:b/>
          <w:color w:val="000000" w:themeColor="text1"/>
          <w:sz w:val="28"/>
          <w:szCs w:val="28"/>
        </w:rPr>
        <w:t xml:space="preserve">Показатели состояния безопасности дорожного движения </w:t>
      </w:r>
      <w:r w:rsidR="00006D68">
        <w:rPr>
          <w:b/>
          <w:color w:val="000000" w:themeColor="text1"/>
          <w:sz w:val="28"/>
          <w:szCs w:val="28"/>
        </w:rPr>
        <w:t>п</w:t>
      </w:r>
      <w:r w:rsidR="00006D68" w:rsidRPr="00A5163E">
        <w:rPr>
          <w:b/>
          <w:sz w:val="28"/>
          <w:szCs w:val="28"/>
        </w:rPr>
        <w:t xml:space="preserve">о итогам </w:t>
      </w:r>
      <w:r w:rsidR="00006D68">
        <w:rPr>
          <w:b/>
          <w:sz w:val="28"/>
          <w:szCs w:val="28"/>
        </w:rPr>
        <w:t>1</w:t>
      </w:r>
      <w:r w:rsidR="00006D68" w:rsidRPr="00A5163E">
        <w:rPr>
          <w:b/>
          <w:sz w:val="28"/>
          <w:szCs w:val="28"/>
        </w:rPr>
        <w:t xml:space="preserve"> </w:t>
      </w:r>
      <w:r w:rsidR="00006D68">
        <w:rPr>
          <w:b/>
          <w:sz w:val="28"/>
          <w:szCs w:val="28"/>
        </w:rPr>
        <w:t>квартала</w:t>
      </w:r>
      <w:r w:rsidR="00006D68" w:rsidRPr="00A5163E">
        <w:rPr>
          <w:b/>
          <w:sz w:val="28"/>
          <w:szCs w:val="28"/>
        </w:rPr>
        <w:t xml:space="preserve"> 2016 года</w:t>
      </w:r>
    </w:p>
    <w:bookmarkEnd w:id="0"/>
    <w:p w:rsidR="00006D68" w:rsidRDefault="00006D68" w:rsidP="00006D68">
      <w:pPr>
        <w:ind w:firstLine="700"/>
        <w:jc w:val="both"/>
        <w:rPr>
          <w:b/>
          <w:sz w:val="28"/>
          <w:szCs w:val="28"/>
        </w:rPr>
      </w:pPr>
    </w:p>
    <w:p w:rsidR="00006D68" w:rsidRPr="000C6A15" w:rsidRDefault="00006D68" w:rsidP="00006D6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области по итогам 1 квартала 2016 года в сравнении с аналогичным периодом прошлого года з</w:t>
      </w:r>
      <w:r w:rsidRPr="000C6A15">
        <w:rPr>
          <w:sz w:val="28"/>
          <w:szCs w:val="28"/>
        </w:rPr>
        <w:t>арегистрировано незначительное снижение количества дорожно-транспортных происшествий на 0,3% (с 316 до 315), при этом увеличилось число раненых на 1,2% (с 426 до 431), и погибших в них людей на 23,1% (с 26 до 32). Тяжесть последствий происшествий возросла с 5,8 до 6,9.</w:t>
      </w:r>
    </w:p>
    <w:p w:rsidR="00006D68" w:rsidRPr="000C6A15" w:rsidRDefault="00006D68" w:rsidP="00006D68">
      <w:pPr>
        <w:ind w:firstLine="709"/>
        <w:jc w:val="both"/>
        <w:rPr>
          <w:color w:val="000000"/>
          <w:sz w:val="28"/>
          <w:szCs w:val="28"/>
        </w:rPr>
      </w:pPr>
      <w:r w:rsidRPr="000C6A15">
        <w:rPr>
          <w:color w:val="000000"/>
          <w:sz w:val="28"/>
          <w:szCs w:val="28"/>
        </w:rPr>
        <w:t>Рост числа ДТП з</w:t>
      </w:r>
      <w:r>
        <w:rPr>
          <w:color w:val="000000"/>
          <w:sz w:val="28"/>
          <w:szCs w:val="28"/>
        </w:rPr>
        <w:t>арегистрирован на территории г.</w:t>
      </w:r>
      <w:r w:rsidRPr="000C6A15">
        <w:rPr>
          <w:color w:val="000000"/>
          <w:sz w:val="28"/>
          <w:szCs w:val="28"/>
        </w:rPr>
        <w:t xml:space="preserve"> Вологды (+14,1%, с 78 до 89) и в 8 районах области. </w:t>
      </w:r>
    </w:p>
    <w:p w:rsidR="00006D68" w:rsidRPr="000C6A15" w:rsidRDefault="00006D68" w:rsidP="00006D68">
      <w:pPr>
        <w:ind w:firstLine="709"/>
        <w:jc w:val="both"/>
        <w:rPr>
          <w:sz w:val="28"/>
          <w:szCs w:val="28"/>
        </w:rPr>
      </w:pPr>
      <w:r w:rsidRPr="000C6A15">
        <w:rPr>
          <w:sz w:val="28"/>
          <w:szCs w:val="28"/>
        </w:rPr>
        <w:t xml:space="preserve">Рост количества погибших зафиксирован в </w:t>
      </w:r>
      <w:proofErr w:type="spellStart"/>
      <w:r w:rsidRPr="000C6A15">
        <w:rPr>
          <w:sz w:val="28"/>
          <w:szCs w:val="28"/>
        </w:rPr>
        <w:t>Грязовецком</w:t>
      </w:r>
      <w:proofErr w:type="spellEnd"/>
      <w:r w:rsidRPr="000C6A15">
        <w:rPr>
          <w:sz w:val="28"/>
          <w:szCs w:val="28"/>
        </w:rPr>
        <w:t xml:space="preserve"> (</w:t>
      </w:r>
      <w:r>
        <w:rPr>
          <w:sz w:val="28"/>
          <w:szCs w:val="28"/>
        </w:rPr>
        <w:t>с 1 до 3) и Шекснинском (с</w:t>
      </w:r>
      <w:r w:rsidRPr="000C6A15">
        <w:rPr>
          <w:sz w:val="28"/>
          <w:szCs w:val="28"/>
        </w:rPr>
        <w:t xml:space="preserve"> 2 до 7)) районах, и на дорогах, обслуживаемых ОБ ДПС ГИБДД </w:t>
      </w:r>
      <w:r>
        <w:rPr>
          <w:sz w:val="28"/>
          <w:szCs w:val="28"/>
        </w:rPr>
        <w:t>России по г. Череповцу (</w:t>
      </w:r>
      <w:r w:rsidRPr="000C6A15">
        <w:rPr>
          <w:sz w:val="28"/>
          <w:szCs w:val="28"/>
        </w:rPr>
        <w:t>с 3 до 9).</w:t>
      </w:r>
    </w:p>
    <w:p w:rsidR="00006D68" w:rsidRPr="000C6A15" w:rsidRDefault="00006D68" w:rsidP="00006D68">
      <w:pPr>
        <w:ind w:firstLine="708"/>
        <w:jc w:val="both"/>
        <w:rPr>
          <w:color w:val="000000"/>
          <w:sz w:val="28"/>
          <w:szCs w:val="28"/>
        </w:rPr>
      </w:pPr>
      <w:r w:rsidRPr="000C6A15">
        <w:rPr>
          <w:color w:val="000000"/>
          <w:sz w:val="28"/>
          <w:szCs w:val="28"/>
        </w:rPr>
        <w:t xml:space="preserve">Анализ аварийности показал, что основная доля происшествий регистрируется в населенных пунктах – 67,9% или 214 ДТП от всех происшествий. В тоже время наибольшее число погибших отмечается на федеральных трассах и составляет 53% от всех погибших в таких </w:t>
      </w:r>
      <w:proofErr w:type="gramStart"/>
      <w:r w:rsidRPr="000C6A15">
        <w:rPr>
          <w:color w:val="000000"/>
          <w:sz w:val="28"/>
          <w:szCs w:val="28"/>
        </w:rPr>
        <w:t>ДТП  (</w:t>
      </w:r>
      <w:proofErr w:type="gramEnd"/>
      <w:r w:rsidRPr="000C6A15">
        <w:rPr>
          <w:color w:val="000000"/>
          <w:sz w:val="28"/>
          <w:szCs w:val="28"/>
        </w:rPr>
        <w:t>17 человек).</w:t>
      </w:r>
    </w:p>
    <w:p w:rsidR="00006D68" w:rsidRPr="000C6A15" w:rsidRDefault="00006D68" w:rsidP="00006D68">
      <w:pPr>
        <w:ind w:firstLine="709"/>
        <w:jc w:val="both"/>
        <w:rPr>
          <w:color w:val="000000"/>
          <w:sz w:val="28"/>
          <w:szCs w:val="28"/>
        </w:rPr>
      </w:pPr>
      <w:r w:rsidRPr="000C6A15">
        <w:rPr>
          <w:color w:val="000000"/>
          <w:sz w:val="28"/>
          <w:szCs w:val="28"/>
        </w:rPr>
        <w:t>Увеличилось количество происшествий на федеральных автодорогах (с 34 до 52</w:t>
      </w:r>
      <w:proofErr w:type="gramStart"/>
      <w:r w:rsidRPr="000C6A15">
        <w:rPr>
          <w:color w:val="000000"/>
          <w:sz w:val="28"/>
          <w:szCs w:val="28"/>
        </w:rPr>
        <w:t>),  погибших</w:t>
      </w:r>
      <w:proofErr w:type="gramEnd"/>
      <w:r w:rsidRPr="000C6A15">
        <w:rPr>
          <w:color w:val="000000"/>
          <w:sz w:val="28"/>
          <w:szCs w:val="28"/>
        </w:rPr>
        <w:t xml:space="preserve"> в них людей (с 7 до 17), раненых (с 60 до 91).</w:t>
      </w:r>
    </w:p>
    <w:p w:rsidR="00006D68" w:rsidRPr="000C6A15" w:rsidRDefault="00006D68" w:rsidP="00006D68">
      <w:pPr>
        <w:ind w:firstLine="709"/>
        <w:jc w:val="both"/>
        <w:rPr>
          <w:color w:val="000000"/>
          <w:sz w:val="28"/>
          <w:szCs w:val="28"/>
        </w:rPr>
      </w:pPr>
      <w:r w:rsidRPr="000C6A15">
        <w:rPr>
          <w:color w:val="000000"/>
          <w:sz w:val="28"/>
          <w:szCs w:val="28"/>
        </w:rPr>
        <w:t>Зарегистрирован рост числа ДТП на пешеходных переходах на 20</w:t>
      </w:r>
      <w:proofErr w:type="gramStart"/>
      <w:r w:rsidRPr="000C6A15">
        <w:rPr>
          <w:color w:val="000000"/>
          <w:sz w:val="28"/>
          <w:szCs w:val="28"/>
        </w:rPr>
        <w:t>%  (</w:t>
      </w:r>
      <w:proofErr w:type="gramEnd"/>
      <w:r w:rsidRPr="000C6A15">
        <w:rPr>
          <w:color w:val="000000"/>
          <w:sz w:val="28"/>
          <w:szCs w:val="28"/>
        </w:rPr>
        <w:t xml:space="preserve">с 50 до 60), в том числе по вине водителей на 32,56% (с 43 до 57). Значительный рост данных происшествий зафиксирован в г. Вологде (с 17 до 19) и г. Череповце (с 23 до 33).  </w:t>
      </w:r>
    </w:p>
    <w:p w:rsidR="00006D68" w:rsidRPr="000C6A15" w:rsidRDefault="00006D68" w:rsidP="00006D68">
      <w:pPr>
        <w:ind w:firstLine="709"/>
        <w:jc w:val="both"/>
        <w:rPr>
          <w:color w:val="000000"/>
          <w:sz w:val="28"/>
          <w:szCs w:val="28"/>
        </w:rPr>
      </w:pPr>
      <w:r w:rsidRPr="000C6A15">
        <w:rPr>
          <w:color w:val="000000"/>
          <w:sz w:val="28"/>
          <w:szCs w:val="28"/>
        </w:rPr>
        <w:t xml:space="preserve">Возросло количество ДТП с участием детей на 39% (с 36 до 50), а также травмированных в них детей на 45% (с 38 до 55). Рост детского дорожно-транспортного травматизма допущен в г. Череповце (с 10 до 17), Белозерском, </w:t>
      </w:r>
      <w:proofErr w:type="spellStart"/>
      <w:r w:rsidRPr="000C6A15">
        <w:rPr>
          <w:color w:val="000000"/>
          <w:sz w:val="28"/>
          <w:szCs w:val="28"/>
        </w:rPr>
        <w:t>Сямженском</w:t>
      </w:r>
      <w:proofErr w:type="spellEnd"/>
      <w:r w:rsidRPr="000C6A15">
        <w:rPr>
          <w:color w:val="000000"/>
          <w:sz w:val="28"/>
          <w:szCs w:val="28"/>
        </w:rPr>
        <w:t xml:space="preserve">, </w:t>
      </w:r>
      <w:proofErr w:type="spellStart"/>
      <w:r w:rsidRPr="000C6A15">
        <w:rPr>
          <w:color w:val="000000"/>
          <w:sz w:val="28"/>
          <w:szCs w:val="28"/>
        </w:rPr>
        <w:t>Тарногском</w:t>
      </w:r>
      <w:proofErr w:type="spellEnd"/>
      <w:r w:rsidRPr="000C6A15">
        <w:rPr>
          <w:color w:val="000000"/>
          <w:sz w:val="28"/>
          <w:szCs w:val="28"/>
        </w:rPr>
        <w:t xml:space="preserve">, </w:t>
      </w:r>
      <w:proofErr w:type="spellStart"/>
      <w:r w:rsidRPr="000C6A15">
        <w:rPr>
          <w:color w:val="000000"/>
          <w:sz w:val="28"/>
          <w:szCs w:val="28"/>
        </w:rPr>
        <w:t>Чагодощенском</w:t>
      </w:r>
      <w:proofErr w:type="spellEnd"/>
      <w:r w:rsidRPr="000C6A15">
        <w:rPr>
          <w:color w:val="000000"/>
          <w:sz w:val="28"/>
          <w:szCs w:val="28"/>
        </w:rPr>
        <w:t xml:space="preserve"> (с 0 до 1), Вологодском, </w:t>
      </w:r>
      <w:proofErr w:type="spellStart"/>
      <w:r w:rsidRPr="000C6A15">
        <w:rPr>
          <w:color w:val="000000"/>
          <w:sz w:val="28"/>
          <w:szCs w:val="28"/>
        </w:rPr>
        <w:t>Вашкинском</w:t>
      </w:r>
      <w:proofErr w:type="spellEnd"/>
      <w:r w:rsidRPr="000C6A15">
        <w:rPr>
          <w:color w:val="000000"/>
          <w:sz w:val="28"/>
          <w:szCs w:val="28"/>
        </w:rPr>
        <w:t xml:space="preserve">, Великоустюгском, Шекснинском (с 0 до 2) и </w:t>
      </w:r>
      <w:proofErr w:type="spellStart"/>
      <w:r w:rsidRPr="000C6A15">
        <w:rPr>
          <w:color w:val="000000"/>
          <w:sz w:val="28"/>
          <w:szCs w:val="28"/>
        </w:rPr>
        <w:t>Грязовецком</w:t>
      </w:r>
      <w:proofErr w:type="spellEnd"/>
      <w:r w:rsidRPr="000C6A15">
        <w:rPr>
          <w:color w:val="000000"/>
          <w:sz w:val="28"/>
          <w:szCs w:val="28"/>
        </w:rPr>
        <w:t xml:space="preserve"> районах и </w:t>
      </w:r>
      <w:r w:rsidRPr="000C6A15">
        <w:rPr>
          <w:sz w:val="28"/>
          <w:szCs w:val="28"/>
        </w:rPr>
        <w:t xml:space="preserve">на территории обслуживания ОБ ДПС ГИБДД области </w:t>
      </w:r>
      <w:r w:rsidRPr="000C6A15">
        <w:rPr>
          <w:color w:val="000000"/>
          <w:sz w:val="28"/>
          <w:szCs w:val="28"/>
        </w:rPr>
        <w:t>(с 1 до 2).</w:t>
      </w:r>
    </w:p>
    <w:p w:rsidR="00B8028E" w:rsidRPr="001045D1" w:rsidRDefault="00B8028E" w:rsidP="00006D68">
      <w:pPr>
        <w:ind w:firstLine="700"/>
        <w:jc w:val="both"/>
        <w:rPr>
          <w:color w:val="000000" w:themeColor="text1"/>
        </w:rPr>
      </w:pPr>
    </w:p>
    <w:sectPr w:rsidR="00B8028E" w:rsidRPr="0010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D1"/>
    <w:rsid w:val="00006D68"/>
    <w:rsid w:val="001045D1"/>
    <w:rsid w:val="00B8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6356C-77E2-491F-9582-9014FE0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Погодин Дмитрий</dc:creator>
  <cp:keywords/>
  <dc:description/>
  <cp:lastModifiedBy>Погодин Дмитрий</cp:lastModifiedBy>
  <cp:revision>2</cp:revision>
  <dcterms:created xsi:type="dcterms:W3CDTF">2016-07-28T09:56:00Z</dcterms:created>
  <dcterms:modified xsi:type="dcterms:W3CDTF">2016-07-28T09:56:00Z</dcterms:modified>
</cp:coreProperties>
</file>